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AC8" w:rsidRPr="00A1386E" w:rsidRDefault="00A1386E" w:rsidP="00F05AC8">
      <w:pPr>
        <w:shd w:val="clear" w:color="auto" w:fill="FFFFFF"/>
        <w:spacing w:after="0" w:line="480" w:lineRule="atLeast"/>
        <w:ind w:left="600"/>
        <w:outlineLvl w:val="0"/>
        <w:rPr>
          <w:rFonts w:ascii="Arial" w:eastAsia="Times New Roman" w:hAnsi="Arial" w:cs="Arial"/>
          <w:b/>
          <w:bCs/>
          <w:caps/>
          <w:color w:val="C20E1A"/>
          <w:spacing w:val="15"/>
          <w:kern w:val="36"/>
          <w:sz w:val="24"/>
          <w:szCs w:val="24"/>
          <w:lang w:val="ru-RU" w:eastAsia="fr-FR"/>
        </w:rPr>
      </w:pPr>
      <w:r w:rsidRPr="00A1386E">
        <w:rPr>
          <w:rFonts w:ascii="Arial" w:eastAsia="Times New Roman" w:hAnsi="Arial" w:cs="Arial"/>
          <w:b/>
          <w:bCs/>
          <w:caps/>
          <w:color w:val="C20E1A"/>
          <w:spacing w:val="15"/>
          <w:kern w:val="36"/>
          <w:sz w:val="24"/>
          <w:szCs w:val="24"/>
          <w:lang w:val="ru-RU" w:eastAsia="fr-FR"/>
        </w:rPr>
        <w:t xml:space="preserve">ВЗРЫВОЗАЩИщенная лампа-вспышка (маяк) </w:t>
      </w:r>
      <w:r w:rsidRPr="00A1386E">
        <w:rPr>
          <w:rFonts w:ascii="Arial" w:eastAsia="Times New Roman" w:hAnsi="Arial" w:cs="Arial"/>
          <w:b/>
          <w:bCs/>
          <w:caps/>
          <w:color w:val="C20E1A"/>
          <w:spacing w:val="15"/>
          <w:kern w:val="36"/>
          <w:sz w:val="24"/>
          <w:szCs w:val="24"/>
          <w:lang w:eastAsia="fr-FR"/>
        </w:rPr>
        <w:t>FEF</w:t>
      </w:r>
      <w:r w:rsidRPr="00A1386E">
        <w:rPr>
          <w:rFonts w:ascii="Arial" w:eastAsia="Times New Roman" w:hAnsi="Arial" w:cs="Arial"/>
          <w:b/>
          <w:bCs/>
          <w:caps/>
          <w:color w:val="C20E1A"/>
          <w:spacing w:val="15"/>
          <w:kern w:val="36"/>
          <w:sz w:val="24"/>
          <w:szCs w:val="24"/>
          <w:lang w:val="ru-RU" w:eastAsia="fr-FR"/>
        </w:rPr>
        <w:t xml:space="preserve"> 218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Корпус из сплава алюминия с антикоррозийным покрытием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Маркировка взрывозащиты по газу: 1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Ex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db</w:t>
      </w:r>
      <w:proofErr w:type="spellEnd"/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IIC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T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4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Gb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X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br/>
        <w:t>или 1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Ex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db</w:t>
      </w:r>
      <w:proofErr w:type="spellEnd"/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IIB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+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H</w:t>
      </w:r>
      <w:r w:rsidRPr="00A1386E">
        <w:rPr>
          <w:rFonts w:ascii="Arial" w:eastAsia="Times New Roman" w:hAnsi="Arial" w:cs="Arial"/>
          <w:color w:val="333333"/>
          <w:sz w:val="23"/>
          <w:szCs w:val="23"/>
          <w:vertAlign w:val="subscript"/>
          <w:lang w:val="ru-RU" w:eastAsia="fr-FR"/>
        </w:rPr>
        <w:t>2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 T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4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Gb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X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или 1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Ex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db</w:t>
      </w:r>
      <w:proofErr w:type="spellEnd"/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IIB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+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H</w:t>
      </w:r>
      <w:r w:rsidRPr="00A1386E">
        <w:rPr>
          <w:rFonts w:ascii="Arial" w:eastAsia="Times New Roman" w:hAnsi="Arial" w:cs="Arial"/>
          <w:color w:val="333333"/>
          <w:sz w:val="23"/>
          <w:szCs w:val="23"/>
          <w:vertAlign w:val="subscript"/>
          <w:lang w:val="ru-RU" w:eastAsia="fr-FR"/>
        </w:rPr>
        <w:t>2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 T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6/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T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5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Gb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X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,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br/>
        <w:t xml:space="preserve">от воспламенения горючей пыли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Ex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tb</w:t>
      </w:r>
      <w:proofErr w:type="spellEnd"/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IIIC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T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135°С 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Db</w:t>
      </w:r>
      <w:proofErr w:type="spellEnd"/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X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Степень защиты от проникновения пыли и влаги: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IP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66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Антивандальное исполнение, ударопрочность: </w:t>
      </w:r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IK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10 (20 Дж)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Ксеноновая лампа с энергией вспышки 15 или 21 Джоуль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Частота вспышек: 60 в минуту или в ритме сигнала вызова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Защитный колпак лампы-вспышки из закаленного стекла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Цвет колпака: белый, желтый, красный или по запросу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b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Подключение к телефону: встроенное </w:t>
      </w:r>
      <w:r w:rsidRPr="00A1386E">
        <w:rPr>
          <w:rFonts w:ascii="Arial" w:eastAsia="Times New Roman" w:hAnsi="Arial" w:cs="Arial"/>
          <w:b/>
          <w:color w:val="333333"/>
          <w:sz w:val="23"/>
          <w:szCs w:val="23"/>
          <w:lang w:val="ru-RU" w:eastAsia="fr-FR"/>
        </w:rPr>
        <w:t>электронное реле</w:t>
      </w:r>
      <w:r w:rsidRPr="00A1386E">
        <w:rPr>
          <w:rFonts w:ascii="Arial" w:eastAsia="Times New Roman" w:hAnsi="Arial" w:cs="Arial"/>
          <w:b/>
          <w:color w:val="333333"/>
          <w:sz w:val="23"/>
          <w:szCs w:val="23"/>
          <w:lang w:val="ru-RU" w:eastAsia="fr-FR"/>
        </w:rPr>
        <w:br/>
        <w:t>срабатывает во время звонка сигнала телефонного вызова</w:t>
      </w:r>
      <w:r w:rsidRPr="00A1386E">
        <w:rPr>
          <w:rFonts w:ascii="Arial" w:eastAsia="Times New Roman" w:hAnsi="Arial" w:cs="Arial"/>
          <w:b/>
          <w:color w:val="333333"/>
          <w:sz w:val="23"/>
          <w:szCs w:val="23"/>
          <w:lang w:val="ru-RU" w:eastAsia="fr-FR"/>
        </w:rPr>
        <w:br/>
        <w:t>(без установки дополнительной платы релейных контактов)</w:t>
      </w:r>
    </w:p>
    <w:p w:rsidR="00F05AC8" w:rsidRPr="00F05AC8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eastAsia="fr-FR"/>
        </w:rPr>
      </w:pP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Возможность</w:t>
      </w:r>
      <w:proofErr w:type="spellEnd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 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управления</w:t>
      </w:r>
      <w:proofErr w:type="spellEnd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 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замыканием</w:t>
      </w:r>
      <w:proofErr w:type="spellEnd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 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контактов</w:t>
      </w:r>
      <w:proofErr w:type="spellEnd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 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питания</w:t>
      </w:r>
      <w:proofErr w:type="spellEnd"/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Электропитание: ≈ 230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Vac</w:t>
      </w:r>
      <w:proofErr w:type="spellEnd"/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или ± </w:t>
      </w:r>
      <w:r w:rsid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24-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48</w:t>
      </w:r>
      <w:proofErr w:type="spellStart"/>
      <w:r w:rsidRPr="00F05AC8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Vdc</w:t>
      </w:r>
      <w:proofErr w:type="spellEnd"/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(</w:t>
      </w:r>
      <w:r w:rsidRPr="00A1386E">
        <w:rPr>
          <w:rFonts w:ascii="Arial" w:eastAsia="Times New Roman" w:hAnsi="Arial" w:cs="Arial"/>
          <w:i/>
          <w:iCs/>
          <w:color w:val="333333"/>
          <w:sz w:val="23"/>
          <w:szCs w:val="23"/>
          <w:lang w:val="ru-RU" w:eastAsia="fr-FR"/>
        </w:rPr>
        <w:t>опция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)</w:t>
      </w:r>
    </w:p>
    <w:p w:rsidR="00F05AC8" w:rsidRPr="00A1386E" w:rsidRDefault="00A1386E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Кабельные вводы: 2 шт.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Диапазон рабочих температур: от -52°С до +70°С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Габаритные размеры: 140х126х242 мм / Вес: ≈ 2.7 кг</w:t>
      </w:r>
    </w:p>
    <w:p w:rsidR="00F05AC8" w:rsidRPr="00A1386E" w:rsidRDefault="00F05AC8" w:rsidP="00F05AC8">
      <w:pPr>
        <w:numPr>
          <w:ilvl w:val="0"/>
          <w:numId w:val="1"/>
        </w:numPr>
        <w:shd w:val="clear" w:color="auto" w:fill="FFFFFF"/>
        <w:spacing w:after="15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A1386E">
        <w:rPr>
          <w:rFonts w:ascii="Arial" w:eastAsia="Times New Roman" w:hAnsi="Arial" w:cs="Arial"/>
          <w:i/>
          <w:iCs/>
          <w:color w:val="333333"/>
          <w:sz w:val="23"/>
          <w:szCs w:val="23"/>
          <w:lang w:val="ru-RU" w:eastAsia="fr-FR"/>
        </w:rPr>
        <w:t>Опция</w:t>
      </w:r>
      <w:r w:rsidRPr="00A1386E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: защитная решетка из нержавеющей стали</w:t>
      </w:r>
    </w:p>
    <w:p w:rsidR="00F05AC8" w:rsidRPr="00F05AC8" w:rsidRDefault="00F05AC8" w:rsidP="00F05AC8">
      <w:pPr>
        <w:shd w:val="clear" w:color="auto" w:fill="FFFFFF"/>
        <w:spacing w:after="150" w:line="240" w:lineRule="auto"/>
        <w:jc w:val="center"/>
        <w:textAlignment w:val="center"/>
        <w:rPr>
          <w:rFonts w:ascii="Arial" w:eastAsia="Times New Roman" w:hAnsi="Arial" w:cs="Arial"/>
          <w:color w:val="333333"/>
          <w:sz w:val="27"/>
          <w:szCs w:val="27"/>
          <w:lang w:eastAsia="fr-FR"/>
        </w:rPr>
      </w:pPr>
    </w:p>
    <w:p w:rsidR="00775D89" w:rsidRPr="00A1386E" w:rsidRDefault="00775D89">
      <w:pPr>
        <w:rPr>
          <w:lang w:val="ru-RU"/>
        </w:rPr>
      </w:pPr>
    </w:p>
    <w:sectPr w:rsidR="00775D89" w:rsidRPr="00A1386E" w:rsidSect="0040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B416E"/>
    <w:multiLevelType w:val="multilevel"/>
    <w:tmpl w:val="902C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5AC8"/>
    <w:rsid w:val="00403C96"/>
    <w:rsid w:val="007310DB"/>
    <w:rsid w:val="00775D89"/>
    <w:rsid w:val="00A1386E"/>
    <w:rsid w:val="00F05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C96"/>
  </w:style>
  <w:style w:type="paragraph" w:styleId="Titre1">
    <w:name w:val="heading 1"/>
    <w:basedOn w:val="Normal"/>
    <w:link w:val="Titre1Car"/>
    <w:uiPriority w:val="9"/>
    <w:qFormat/>
    <w:rsid w:val="00F05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link w:val="Titre3Car"/>
    <w:uiPriority w:val="9"/>
    <w:qFormat/>
    <w:rsid w:val="00F05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5AC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05AC8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0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5A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6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48144">
          <w:marLeft w:val="45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2" w:space="0" w:color="FFFFFF"/>
            <w:right w:val="none" w:sz="0" w:space="0" w:color="auto"/>
          </w:divBdr>
        </w:div>
        <w:div w:id="1833133716">
          <w:marLeft w:val="0"/>
          <w:marRight w:val="3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3346">
              <w:marLeft w:val="300"/>
              <w:marRight w:val="0"/>
              <w:marTop w:val="0"/>
              <w:marBottom w:val="0"/>
              <w:divBdr>
                <w:top w:val="single" w:sz="6" w:space="0" w:color="D7DADB"/>
                <w:left w:val="single" w:sz="6" w:space="0" w:color="D7DADB"/>
                <w:bottom w:val="single" w:sz="6" w:space="0" w:color="D7DADB"/>
                <w:right w:val="single" w:sz="6" w:space="0" w:color="D7DADB"/>
              </w:divBdr>
            </w:div>
          </w:divsChild>
        </w:div>
        <w:div w:id="19847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106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02263">
          <w:marLeft w:val="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857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4</cp:revision>
  <dcterms:created xsi:type="dcterms:W3CDTF">2020-07-03T13:37:00Z</dcterms:created>
  <dcterms:modified xsi:type="dcterms:W3CDTF">2020-07-06T15:41:00Z</dcterms:modified>
</cp:coreProperties>
</file>